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081CBF" w:rsidRDefault="00081CBF" w:rsidP="00081CBF">
      <w:pPr>
        <w:jc w:val="center"/>
        <w:rPr>
          <w:rFonts w:eastAsia="SimSun"/>
          <w:b/>
          <w:lang w:eastAsia="zh-CN"/>
        </w:rPr>
      </w:pPr>
      <w:r w:rsidRPr="00081CBF">
        <w:rPr>
          <w:rFonts w:eastAsia="SimSun" w:hint="eastAsia"/>
          <w:b/>
          <w:lang w:eastAsia="zh-CN"/>
        </w:rPr>
        <w:t>A short note on differentiation using the chain rule repeatedly</w:t>
      </w:r>
    </w:p>
    <w:p w:rsidR="00081CBF" w:rsidRPr="000160C7" w:rsidRDefault="000160C7" w:rsidP="000160C7">
      <w:pPr>
        <w:jc w:val="right"/>
        <w:rPr>
          <w:rFonts w:eastAsia="SimSun"/>
          <w:b/>
          <w:lang w:eastAsia="zh-CN"/>
        </w:rPr>
      </w:pPr>
      <w:r w:rsidRPr="000160C7">
        <w:rPr>
          <w:rFonts w:eastAsia="SimSun" w:hint="eastAsia"/>
          <w:b/>
          <w:lang w:eastAsia="zh-CN"/>
        </w:rPr>
        <w:t>Yue Kwok Choy</w:t>
      </w:r>
    </w:p>
    <w:p w:rsidR="000160C7" w:rsidRDefault="000160C7">
      <w:pPr>
        <w:rPr>
          <w:rFonts w:eastAsia="SimSun"/>
          <w:lang w:eastAsia="zh-CN"/>
        </w:rPr>
      </w:pPr>
    </w:p>
    <w:p w:rsidR="00081CBF" w:rsidRPr="00081CBF" w:rsidRDefault="00081CBF">
      <w:pPr>
        <w:rPr>
          <w:rFonts w:eastAsia="SimSun"/>
          <w:b/>
          <w:lang w:eastAsia="zh-CN"/>
        </w:rPr>
      </w:pPr>
      <w:r w:rsidRPr="00081CBF">
        <w:rPr>
          <w:rFonts w:eastAsia="SimSun" w:hint="eastAsia"/>
          <w:b/>
          <w:lang w:eastAsia="zh-CN"/>
        </w:rPr>
        <w:t>Example 1</w:t>
      </w:r>
    </w:p>
    <w:p w:rsidR="00081CBF" w:rsidRDefault="00081CBF">
      <w:pPr>
        <w:rPr>
          <w:rFonts w:eastAsia="SimSun"/>
          <w:lang w:eastAsia="zh-CN"/>
        </w:rPr>
      </w:pPr>
    </w:p>
    <w:p w:rsidR="00081CBF" w:rsidRPr="00F737BA" w:rsidRDefault="00081CBF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="00F737BA">
        <w:rPr>
          <w:rFonts w:eastAsia="SimSun" w:hint="eastAsia"/>
          <w:lang w:eastAsia="zh-CN"/>
        </w:rPr>
        <w:t xml:space="preserve">Given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y=ln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d>
      </m:oMath>
      <w:r w:rsidR="00F737BA">
        <w:rPr>
          <w:rFonts w:eastAsia="SimSun" w:hint="eastAsia"/>
          <w:lang w:eastAsia="zh-CN"/>
        </w:rPr>
        <w:t xml:space="preserve"> , find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</m:oMath>
      <w:r w:rsidR="00F737BA">
        <w:rPr>
          <w:rFonts w:eastAsia="SimSun" w:hint="eastAsia"/>
          <w:lang w:eastAsia="zh-CN"/>
        </w:rPr>
        <w:t>.</w:t>
      </w:r>
    </w:p>
    <w:p w:rsidR="00081CBF" w:rsidRDefault="00081CBF">
      <w:pPr>
        <w:rPr>
          <w:rFonts w:eastAsia="SimSun"/>
          <w:lang w:eastAsia="zh-CN"/>
        </w:rPr>
      </w:pPr>
    </w:p>
    <w:p w:rsidR="00081CBF" w:rsidRPr="00081CBF" w:rsidRDefault="00081CBF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 w:rsidRPr="00081CBF">
        <w:rPr>
          <w:rFonts w:eastAsia="SimSun" w:hint="eastAsia"/>
          <w:b/>
          <w:lang w:eastAsia="zh-CN"/>
        </w:rPr>
        <w:t>Method 1</w:t>
      </w:r>
    </w:p>
    <w:p w:rsidR="00081CBF" w:rsidRPr="00081CBF" w:rsidRDefault="00081C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Let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u=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x , 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du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e>
        </m:func>
      </m:oMath>
    </w:p>
    <w:p w:rsidR="00081CBF" w:rsidRDefault="00081C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du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</m:t>
            </m:r>
          </m:den>
        </m:f>
      </m:oMath>
    </w:p>
    <w:p w:rsidR="00081CBF" w:rsidRDefault="00081C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du</m:t>
            </m:r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du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 ln x</m:t>
            </m:r>
          </m:den>
        </m:f>
      </m:oMath>
    </w:p>
    <w:p w:rsidR="00081CBF" w:rsidRDefault="00081CBF">
      <w:pPr>
        <w:rPr>
          <w:rFonts w:eastAsia="SimSun"/>
          <w:lang w:eastAsia="zh-CN"/>
        </w:rPr>
      </w:pPr>
    </w:p>
    <w:p w:rsidR="00081CBF" w:rsidRPr="00081CBF" w:rsidRDefault="00081CBF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 w:rsidRPr="00081CBF">
        <w:rPr>
          <w:rFonts w:eastAsia="SimSun" w:hint="eastAsia"/>
          <w:b/>
          <w:lang w:eastAsia="zh-CN"/>
        </w:rPr>
        <w:t>Method 2</w:t>
      </w:r>
    </w:p>
    <w:p w:rsidR="00081CBF" w:rsidRDefault="00081C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 ln x</m:t>
            </m:r>
          </m:den>
        </m:f>
      </m:oMath>
    </w:p>
    <w:p w:rsidR="00081CBF" w:rsidRDefault="00081CBF">
      <w:pPr>
        <w:rPr>
          <w:rFonts w:eastAsia="SimSun"/>
          <w:lang w:eastAsia="zh-CN"/>
        </w:rPr>
      </w:pPr>
    </w:p>
    <w:p w:rsidR="00081CBF" w:rsidRPr="00081CBF" w:rsidRDefault="00081CBF" w:rsidP="00081CBF">
      <w:pPr>
        <w:rPr>
          <w:rFonts w:eastAsia="SimSun"/>
          <w:b/>
          <w:lang w:eastAsia="zh-CN"/>
        </w:rPr>
      </w:pPr>
      <w:r w:rsidRPr="00081CBF">
        <w:rPr>
          <w:rFonts w:eastAsia="SimSun" w:hint="eastAsia"/>
          <w:b/>
          <w:lang w:eastAsia="zh-CN"/>
        </w:rPr>
        <w:t xml:space="preserve">Example </w:t>
      </w:r>
      <w:r>
        <w:rPr>
          <w:rFonts w:eastAsia="SimSun" w:hint="eastAsia"/>
          <w:b/>
          <w:lang w:eastAsia="zh-CN"/>
        </w:rPr>
        <w:t>2</w:t>
      </w:r>
    </w:p>
    <w:p w:rsidR="00081CBF" w:rsidRPr="00F737BA" w:rsidRDefault="00081C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F737BA">
        <w:rPr>
          <w:rFonts w:eastAsia="SimSun" w:hint="eastAsia"/>
          <w:lang w:eastAsia="zh-CN"/>
        </w:rPr>
        <w:t xml:space="preserve">Given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y=ln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</m:e>
        </m:d>
      </m:oMath>
      <w:r w:rsidR="00F737BA">
        <w:rPr>
          <w:rFonts w:eastAsia="SimSun" w:hint="eastAsia"/>
          <w:lang w:eastAsia="zh-CN"/>
        </w:rPr>
        <w:t xml:space="preserve"> ,  find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</m:oMath>
      <w:r w:rsidR="00F737BA">
        <w:rPr>
          <w:rFonts w:eastAsia="SimSun" w:hint="eastAsia"/>
          <w:lang w:eastAsia="zh-CN"/>
        </w:rPr>
        <w:t>.</w:t>
      </w:r>
    </w:p>
    <w:p w:rsidR="00081CBF" w:rsidRDefault="00081CBF">
      <w:pPr>
        <w:rPr>
          <w:rFonts w:eastAsia="SimSun"/>
          <w:lang w:eastAsia="zh-CN"/>
        </w:rPr>
      </w:pPr>
    </w:p>
    <w:p w:rsidR="00081CBF" w:rsidRDefault="00081C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We first employ the method 2 of example 1.</w:t>
      </w:r>
    </w:p>
    <w:p w:rsidR="00081CBF" w:rsidRDefault="00081CBF" w:rsidP="00081C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begChr m:val="{"/>
                <m:endChr m:val="}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sec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2x-3</m:t>
                            </m:r>
                          </m:e>
                        </m:d>
                      </m:e>
                    </m:func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begChr m:val="{"/>
                <m:endChr m:val="}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sec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2x-3</m:t>
                            </m:r>
                          </m:e>
                        </m:d>
                      </m:e>
                    </m:func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2x-3</m:t>
                        </m:r>
                      </m:e>
                    </m:d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2x-3</m:t>
                        </m:r>
                      </m:e>
                    </m:d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2x-3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2x-3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</m:oMath>
    </w:p>
    <w:p w:rsidR="00081CBF" w:rsidRDefault="00081CBF" w:rsidP="00081C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×2=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2</m:t>
        </m:r>
        <m:func>
          <m:funcPr>
            <m:ctrlPr>
              <w:rPr>
                <w:rFonts w:ascii="Cambria Math" w:eastAsia="SimSun" w:hAnsi="Cambria Math"/>
                <w:b/>
                <w:lang w:eastAsia="zh-CN"/>
              </w:rPr>
            </m:ctrlPr>
          </m:funcPr>
          <m:fNam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2x-3</m:t>
                </m:r>
              </m:e>
            </m:d>
          </m:e>
        </m:func>
      </m:oMath>
    </w:p>
    <w:p w:rsidR="00081CBF" w:rsidRDefault="00081CBF" w:rsidP="00081CBF">
      <w:pPr>
        <w:rPr>
          <w:rFonts w:eastAsia="SimSun"/>
          <w:lang w:eastAsia="zh-CN"/>
        </w:rPr>
      </w:pPr>
    </w:p>
    <w:p w:rsidR="00081CBF" w:rsidRDefault="00081CBF" w:rsidP="00081C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We devise the following rule for function with many </w:t>
      </w:r>
      <w:r w:rsidRPr="00081CBF">
        <w:rPr>
          <w:rFonts w:eastAsia="SimSun" w:hint="eastAsia"/>
          <w:b/>
          <w:lang w:eastAsia="zh-CN"/>
        </w:rPr>
        <w:t>layers</w:t>
      </w:r>
      <w:r>
        <w:rPr>
          <w:rFonts w:eastAsia="SimSun" w:hint="eastAsia"/>
          <w:lang w:eastAsia="zh-CN"/>
        </w:rPr>
        <w:t>.</w:t>
      </w:r>
    </w:p>
    <w:p w:rsidR="00081CBF" w:rsidRPr="00081CBF" w:rsidRDefault="00081CBF" w:rsidP="00081CBF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</w:p>
    <w:p w:rsidR="00081CBF" w:rsidRDefault="00325B89">
      <w:pPr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412pt;height:119.75pt;z-index:251660288;mso-position-horizontal:center;mso-width-relative:margin;mso-height-relative:margin">
            <v:textbox>
              <w:txbxContent>
                <w:p w:rsidR="00081CBF" w:rsidRDefault="00081CBF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(1) 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>Differentiate the outermost layer.</w:t>
                  </w:r>
                </w:p>
                <w:p w:rsidR="00081CBF" w:rsidRDefault="00081CBF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(2) 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 xml:space="preserve">Write down in (1) those inside the outermost layer as if it is the </w:t>
                  </w:r>
                  <w:r>
                    <w:rPr>
                      <w:rFonts w:eastAsia="SimSun"/>
                      <w:lang w:eastAsia="zh-CN"/>
                    </w:rPr>
                    <w:t>“</w:t>
                  </w:r>
                  <w:r>
                    <w:rPr>
                      <w:rFonts w:eastAsia="SimSun" w:hint="eastAsia"/>
                      <w:lang w:eastAsia="zh-CN"/>
                    </w:rPr>
                    <w:t>x</w:t>
                  </w:r>
                  <w:r>
                    <w:rPr>
                      <w:rFonts w:eastAsia="SimSun"/>
                      <w:lang w:eastAsia="zh-CN"/>
                    </w:rPr>
                    <w:t>”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in 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>differentiation rule.</w:t>
                  </w:r>
                </w:p>
                <w:p w:rsidR="00081CBF" w:rsidRDefault="00081CBF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(3)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>Cancel the outermost layer.</w:t>
                  </w:r>
                </w:p>
                <w:p w:rsidR="00081CBF" w:rsidRDefault="00081CBF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(4)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 xml:space="preserve">The result in (2) </w:t>
                  </w:r>
                  <w:r w:rsidR="00021AC9">
                    <w:rPr>
                      <w:rFonts w:eastAsia="SimSun"/>
                      <w:lang w:eastAsia="zh-CN"/>
                    </w:rPr>
                    <w:t>multiplies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by the derivative of (3).</w:t>
                  </w:r>
                </w:p>
                <w:p w:rsidR="00081CBF" w:rsidRDefault="00081CBF">
                  <w:r>
                    <w:rPr>
                      <w:rFonts w:eastAsia="SimSun" w:hint="eastAsia"/>
                      <w:lang w:eastAsia="zh-CN"/>
                    </w:rPr>
                    <w:t>(5)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>Stop if the differentiation ends, otherwise go to (1)</w:t>
                  </w:r>
                  <w:r w:rsidR="00235CA3">
                    <w:rPr>
                      <w:rFonts w:eastAsia="SimSun" w:hint="eastAsia"/>
                      <w:lang w:eastAsia="zh-CN"/>
                    </w:rPr>
                    <w:t>.</w:t>
                  </w:r>
                </w:p>
              </w:txbxContent>
            </v:textbox>
          </v:shape>
        </w:pict>
      </w:r>
      <w:r w:rsidR="00081CBF">
        <w:rPr>
          <w:rFonts w:eastAsia="SimSun"/>
          <w:lang w:eastAsia="zh-CN"/>
        </w:rPr>
        <w:tab/>
      </w:r>
    </w:p>
    <w:p w:rsidR="00235CA3" w:rsidRDefault="00235CA3">
      <w:pPr>
        <w:rPr>
          <w:rFonts w:eastAsia="SimSun"/>
          <w:lang w:eastAsia="zh-CN"/>
        </w:rPr>
      </w:pPr>
    </w:p>
    <w:p w:rsidR="00235CA3" w:rsidRDefault="00235CA3">
      <w:pPr>
        <w:rPr>
          <w:rFonts w:eastAsia="SimSun"/>
          <w:lang w:eastAsia="zh-CN"/>
        </w:rPr>
      </w:pPr>
    </w:p>
    <w:p w:rsidR="00235CA3" w:rsidRDefault="00235CA3">
      <w:pPr>
        <w:rPr>
          <w:rFonts w:eastAsia="SimSun"/>
          <w:lang w:eastAsia="zh-CN"/>
        </w:rPr>
      </w:pPr>
    </w:p>
    <w:p w:rsidR="00235CA3" w:rsidRDefault="00235CA3">
      <w:pPr>
        <w:rPr>
          <w:rFonts w:eastAsia="SimSun"/>
          <w:lang w:eastAsia="zh-CN"/>
        </w:rPr>
      </w:pPr>
    </w:p>
    <w:p w:rsidR="00235CA3" w:rsidRDefault="00235CA3">
      <w:pPr>
        <w:rPr>
          <w:rFonts w:eastAsia="SimSun"/>
          <w:lang w:eastAsia="zh-CN"/>
        </w:rPr>
      </w:pPr>
    </w:p>
    <w:p w:rsidR="00235CA3" w:rsidRDefault="00235CA3">
      <w:pPr>
        <w:rPr>
          <w:rFonts w:eastAsia="SimSun"/>
          <w:lang w:eastAsia="zh-CN"/>
        </w:rPr>
      </w:pPr>
    </w:p>
    <w:p w:rsidR="00235CA3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For this example the outermost layer is ln(  ), the derivative is of the form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(  )</m:t>
            </m:r>
          </m:den>
        </m:f>
      </m:oMath>
      <w:r>
        <w:rPr>
          <w:rFonts w:eastAsia="SimSun" w:hint="eastAsia"/>
          <w:lang w:eastAsia="zh-CN"/>
        </w:rPr>
        <w:t xml:space="preserve">. </w:t>
      </w:r>
    </w:p>
    <w:p w:rsidR="00235CA3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 inside is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2x-3</m:t>
                </m:r>
              </m:e>
            </m:d>
          </m:e>
        </m:func>
      </m:oMath>
      <w:r>
        <w:rPr>
          <w:rFonts w:eastAsia="SimSun" w:hint="eastAsia"/>
          <w:lang w:eastAsia="zh-CN"/>
        </w:rPr>
        <w:t>.</w:t>
      </w:r>
    </w:p>
    <w:p w:rsidR="000160C7" w:rsidRDefault="000160C7">
      <w:pPr>
        <w:rPr>
          <w:rFonts w:eastAsia="SimSun"/>
          <w:lang w:eastAsia="zh-CN"/>
        </w:rPr>
      </w:pPr>
    </w:p>
    <w:p w:rsidR="00235CA3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So we write:</w:t>
      </w:r>
    </w:p>
    <w:p w:rsidR="00235CA3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begChr m:val="{"/>
                <m:endChr m:val="}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sec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2x-3</m:t>
                            </m:r>
                          </m:e>
                        </m:d>
                      </m:e>
                    </m:func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</m:e>
        </m:d>
      </m:oMath>
    </w:p>
    <w:p w:rsidR="00235CA3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Do the same thing for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</m:e>
        </m:d>
      </m:oMath>
      <w:r>
        <w:rPr>
          <w:rFonts w:eastAsia="SimSun" w:hint="eastAsia"/>
          <w:lang w:eastAsia="zh-CN"/>
        </w:rPr>
        <w:t>.</w:t>
      </w:r>
    </w:p>
    <w:p w:rsidR="00235CA3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begChr m:val="{"/>
                <m:endChr m:val="}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sec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2x-3</m:t>
                            </m:r>
                          </m:e>
                        </m:d>
                      </m:e>
                    </m:func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2x-3</m:t>
            </m:r>
          </m:e>
        </m:d>
      </m:oMath>
    </w:p>
    <w:p w:rsidR="000160C7" w:rsidRPr="000160C7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2x-3</m:t>
                    </m:r>
                  </m:e>
                </m: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×2</m:t>
        </m:r>
      </m:oMath>
    </w:p>
    <w:p w:rsidR="00235CA3" w:rsidRDefault="000160C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2</m:t>
        </m:r>
        <m:func>
          <m:funcPr>
            <m:ctrlPr>
              <w:rPr>
                <w:rFonts w:ascii="Cambria Math" w:eastAsia="SimSun" w:hAnsi="Cambria Math"/>
                <w:b/>
                <w:lang w:eastAsia="zh-CN"/>
              </w:rPr>
            </m:ctrlPr>
          </m:funcPr>
          <m:fNam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2x-3</m:t>
                </m:r>
              </m:e>
            </m:d>
          </m:e>
        </m:func>
      </m:oMath>
    </w:p>
    <w:p w:rsidR="00235CA3" w:rsidRDefault="00235CA3">
      <w:pPr>
        <w:rPr>
          <w:rFonts w:eastAsia="SimSun"/>
          <w:lang w:eastAsia="zh-CN"/>
        </w:rPr>
      </w:pPr>
    </w:p>
    <w:p w:rsidR="000160C7" w:rsidRDefault="000160C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Can you follow the rule for the example </w:t>
      </w:r>
      <w:r w:rsidR="00021AC9">
        <w:rPr>
          <w:rFonts w:eastAsia="SimSun"/>
          <w:lang w:eastAsia="zh-CN"/>
        </w:rPr>
        <w:t>below?</w:t>
      </w:r>
    </w:p>
    <w:p w:rsidR="000160C7" w:rsidRDefault="000160C7">
      <w:pPr>
        <w:rPr>
          <w:rFonts w:eastAsia="SimSun"/>
          <w:lang w:eastAsia="zh-CN"/>
        </w:rPr>
      </w:pPr>
    </w:p>
    <w:p w:rsidR="00235CA3" w:rsidRPr="000160C7" w:rsidRDefault="00235CA3">
      <w:pPr>
        <w:rPr>
          <w:rFonts w:eastAsia="SimSun"/>
          <w:b/>
          <w:lang w:eastAsia="zh-CN"/>
        </w:rPr>
      </w:pPr>
      <w:r w:rsidRPr="000160C7">
        <w:rPr>
          <w:rFonts w:eastAsia="SimSun" w:hint="eastAsia"/>
          <w:b/>
          <w:lang w:eastAsia="zh-CN"/>
        </w:rPr>
        <w:t>Example 3</w:t>
      </w:r>
    </w:p>
    <w:p w:rsidR="00235CA3" w:rsidRDefault="00235CA3">
      <w:pPr>
        <w:rPr>
          <w:rFonts w:eastAsia="SimSun"/>
          <w:lang w:eastAsia="zh-CN"/>
        </w:rPr>
      </w:pPr>
    </w:p>
    <w:p w:rsidR="00F737BA" w:rsidRPr="00F737BA" w:rsidRDefault="00235CA3" w:rsidP="00F737B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 w:rsidR="00F737BA">
        <w:rPr>
          <w:rFonts w:eastAsia="SimSun" w:hint="eastAsia"/>
          <w:lang w:eastAsia="zh-CN"/>
        </w:rPr>
        <w:t xml:space="preserve">Given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3x</m:t>
                            </m:r>
                          </m:e>
                        </m:func>
                      </m:e>
                    </m:rad>
                  </m:e>
                </m:func>
              </m:e>
            </m:d>
          </m:e>
        </m:func>
      </m:oMath>
      <w:r w:rsidR="00F737BA">
        <w:rPr>
          <w:rFonts w:eastAsia="SimSun" w:hint="eastAsia"/>
          <w:lang w:eastAsia="zh-CN"/>
        </w:rPr>
        <w:t xml:space="preserve"> ,  find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</m:oMath>
      <w:r w:rsidR="00F737BA">
        <w:rPr>
          <w:rFonts w:eastAsia="SimSun" w:hint="eastAsia"/>
          <w:lang w:eastAsia="zh-CN"/>
        </w:rPr>
        <w:t>.</w:t>
      </w:r>
    </w:p>
    <w:p w:rsidR="00235CA3" w:rsidRPr="00F737BA" w:rsidRDefault="00235CA3">
      <w:pPr>
        <w:rPr>
          <w:rFonts w:eastAsia="SimSun"/>
          <w:lang w:eastAsia="zh-CN"/>
        </w:rPr>
      </w:pPr>
    </w:p>
    <w:p w:rsidR="00235CA3" w:rsidRDefault="00235CA3">
      <w:pPr>
        <w:rPr>
          <w:rFonts w:eastAsia="SimSun"/>
          <w:lang w:eastAsia="zh-CN"/>
        </w:rPr>
      </w:pPr>
    </w:p>
    <w:p w:rsidR="00235CA3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begChr m:val="{"/>
                <m:endChr m:val="}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ln</m:t>
                            </m:r>
                          </m:fName>
                          <m:e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func>
                                  <m:func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3x</m:t>
                                    </m:r>
                                  </m:e>
                                </m:func>
                              </m:e>
                            </m:rad>
                          </m:e>
                        </m:func>
                      </m:e>
                    </m:d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rad>
              </m:e>
            </m:func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rad>
              </m:e>
            </m:func>
          </m:e>
        </m:d>
      </m:oMath>
    </w:p>
    <w:p w:rsidR="00235CA3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ra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3x</m:t>
                </m:r>
              </m:e>
            </m:func>
          </m:e>
        </m:rad>
      </m:oMath>
    </w:p>
    <w:p w:rsidR="00235CA3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ra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3x</m:t>
                </m:r>
              </m:e>
            </m:func>
          </m:e>
        </m:d>
      </m:oMath>
    </w:p>
    <w:p w:rsidR="00235CA3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ra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3x×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3x</m:t>
            </m:r>
          </m:e>
        </m:d>
      </m:oMath>
    </w:p>
    <w:p w:rsidR="00235CA3" w:rsidRDefault="00235C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rad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3x×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</m:oMath>
    </w:p>
    <w:p w:rsidR="000160C7" w:rsidRPr="00081CBF" w:rsidRDefault="000160C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func>
          <m:funcPr>
            <m:ctrlPr>
              <w:rPr>
                <w:rFonts w:ascii="Cambria Math" w:eastAsia="SimSun" w:hAnsi="Cambria Math"/>
                <w:b/>
                <w:lang w:eastAsia="zh-CN"/>
              </w:rPr>
            </m:ctrlPr>
          </m:funcPr>
          <m:fNam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cot</m:t>
            </m:r>
          </m:fName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3x</m:t>
            </m:r>
          </m:e>
        </m:func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sec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radPr>
                  <m:deg/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rad>
              </m:e>
            </m:func>
          </m:e>
        </m:d>
      </m:oMath>
    </w:p>
    <w:sectPr w:rsidR="000160C7" w:rsidRPr="00081CBF" w:rsidSect="00081C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2AB" w:rsidRDefault="00F532AB" w:rsidP="00F737BA">
      <w:r>
        <w:separator/>
      </w:r>
    </w:p>
  </w:endnote>
  <w:endnote w:type="continuationSeparator" w:id="1">
    <w:p w:rsidR="00F532AB" w:rsidRDefault="00F532AB" w:rsidP="00F73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2AB" w:rsidRDefault="00F532AB" w:rsidP="00F737BA">
      <w:r>
        <w:separator/>
      </w:r>
    </w:p>
  </w:footnote>
  <w:footnote w:type="continuationSeparator" w:id="1">
    <w:p w:rsidR="00F532AB" w:rsidRDefault="00F532AB" w:rsidP="00F73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CBF"/>
    <w:rsid w:val="000022A3"/>
    <w:rsid w:val="00012017"/>
    <w:rsid w:val="000160C7"/>
    <w:rsid w:val="00017DA1"/>
    <w:rsid w:val="00021AC9"/>
    <w:rsid w:val="00037081"/>
    <w:rsid w:val="00046E39"/>
    <w:rsid w:val="00047CD2"/>
    <w:rsid w:val="000500A5"/>
    <w:rsid w:val="00052826"/>
    <w:rsid w:val="00052CF5"/>
    <w:rsid w:val="00070A4A"/>
    <w:rsid w:val="00070B8A"/>
    <w:rsid w:val="000765EB"/>
    <w:rsid w:val="00081CBF"/>
    <w:rsid w:val="00085337"/>
    <w:rsid w:val="000956C7"/>
    <w:rsid w:val="000A16C7"/>
    <w:rsid w:val="000A2B70"/>
    <w:rsid w:val="000A3246"/>
    <w:rsid w:val="000B1301"/>
    <w:rsid w:val="000C258E"/>
    <w:rsid w:val="000C4831"/>
    <w:rsid w:val="000F28F1"/>
    <w:rsid w:val="000F6953"/>
    <w:rsid w:val="0010719D"/>
    <w:rsid w:val="001079FB"/>
    <w:rsid w:val="001249A5"/>
    <w:rsid w:val="0015360A"/>
    <w:rsid w:val="001713A5"/>
    <w:rsid w:val="001827C5"/>
    <w:rsid w:val="0019074F"/>
    <w:rsid w:val="00191088"/>
    <w:rsid w:val="00192EC5"/>
    <w:rsid w:val="001A1940"/>
    <w:rsid w:val="001D4779"/>
    <w:rsid w:val="001E1A3A"/>
    <w:rsid w:val="001E49CD"/>
    <w:rsid w:val="001E4AFA"/>
    <w:rsid w:val="001F15C1"/>
    <w:rsid w:val="0021331F"/>
    <w:rsid w:val="00213B08"/>
    <w:rsid w:val="00215AA1"/>
    <w:rsid w:val="00222563"/>
    <w:rsid w:val="00223305"/>
    <w:rsid w:val="002309CF"/>
    <w:rsid w:val="002310BC"/>
    <w:rsid w:val="00234DF1"/>
    <w:rsid w:val="00235CA3"/>
    <w:rsid w:val="00236299"/>
    <w:rsid w:val="00247E75"/>
    <w:rsid w:val="00250296"/>
    <w:rsid w:val="002512A5"/>
    <w:rsid w:val="0025454F"/>
    <w:rsid w:val="002554FC"/>
    <w:rsid w:val="002603A1"/>
    <w:rsid w:val="00260433"/>
    <w:rsid w:val="00263E62"/>
    <w:rsid w:val="0027745D"/>
    <w:rsid w:val="00291E67"/>
    <w:rsid w:val="0029573A"/>
    <w:rsid w:val="002971E3"/>
    <w:rsid w:val="002A0C67"/>
    <w:rsid w:val="002A1BD2"/>
    <w:rsid w:val="002A31D9"/>
    <w:rsid w:val="002C247A"/>
    <w:rsid w:val="002E0F35"/>
    <w:rsid w:val="002E1333"/>
    <w:rsid w:val="002E593C"/>
    <w:rsid w:val="00300EF7"/>
    <w:rsid w:val="003035B0"/>
    <w:rsid w:val="00313507"/>
    <w:rsid w:val="0031740E"/>
    <w:rsid w:val="00325B89"/>
    <w:rsid w:val="00326E4D"/>
    <w:rsid w:val="003402E2"/>
    <w:rsid w:val="003544E9"/>
    <w:rsid w:val="00360050"/>
    <w:rsid w:val="00366E07"/>
    <w:rsid w:val="00373C2F"/>
    <w:rsid w:val="00376C9A"/>
    <w:rsid w:val="00396F02"/>
    <w:rsid w:val="003A18F3"/>
    <w:rsid w:val="003A55AE"/>
    <w:rsid w:val="003B74A7"/>
    <w:rsid w:val="003C2624"/>
    <w:rsid w:val="003C2BFA"/>
    <w:rsid w:val="003C77FD"/>
    <w:rsid w:val="003E6DC5"/>
    <w:rsid w:val="003F6C3C"/>
    <w:rsid w:val="004023C7"/>
    <w:rsid w:val="00402F09"/>
    <w:rsid w:val="00414CFD"/>
    <w:rsid w:val="00425B03"/>
    <w:rsid w:val="00433DA8"/>
    <w:rsid w:val="00433EDD"/>
    <w:rsid w:val="00442C41"/>
    <w:rsid w:val="00457763"/>
    <w:rsid w:val="00466A77"/>
    <w:rsid w:val="00467696"/>
    <w:rsid w:val="004773A3"/>
    <w:rsid w:val="004A53D1"/>
    <w:rsid w:val="004A5447"/>
    <w:rsid w:val="004B572C"/>
    <w:rsid w:val="004B695D"/>
    <w:rsid w:val="004D1EF6"/>
    <w:rsid w:val="004D6E13"/>
    <w:rsid w:val="004E509B"/>
    <w:rsid w:val="005102F8"/>
    <w:rsid w:val="005217D6"/>
    <w:rsid w:val="00523C32"/>
    <w:rsid w:val="00532A7D"/>
    <w:rsid w:val="00532F78"/>
    <w:rsid w:val="00543DE6"/>
    <w:rsid w:val="005479E9"/>
    <w:rsid w:val="00552BB8"/>
    <w:rsid w:val="005645F6"/>
    <w:rsid w:val="00573E58"/>
    <w:rsid w:val="00577B94"/>
    <w:rsid w:val="005872D7"/>
    <w:rsid w:val="005910E9"/>
    <w:rsid w:val="005B328B"/>
    <w:rsid w:val="005E0AED"/>
    <w:rsid w:val="005E78E2"/>
    <w:rsid w:val="005F196C"/>
    <w:rsid w:val="0060797E"/>
    <w:rsid w:val="006136ED"/>
    <w:rsid w:val="00617C01"/>
    <w:rsid w:val="00632441"/>
    <w:rsid w:val="006477A7"/>
    <w:rsid w:val="0065582E"/>
    <w:rsid w:val="00656FC8"/>
    <w:rsid w:val="00665594"/>
    <w:rsid w:val="006674C6"/>
    <w:rsid w:val="00676504"/>
    <w:rsid w:val="00680EC7"/>
    <w:rsid w:val="006C0381"/>
    <w:rsid w:val="006E3D15"/>
    <w:rsid w:val="007010FC"/>
    <w:rsid w:val="0070311D"/>
    <w:rsid w:val="00713188"/>
    <w:rsid w:val="00716812"/>
    <w:rsid w:val="0073057A"/>
    <w:rsid w:val="007379F0"/>
    <w:rsid w:val="0074125E"/>
    <w:rsid w:val="007464D2"/>
    <w:rsid w:val="007515E5"/>
    <w:rsid w:val="00757096"/>
    <w:rsid w:val="00760FBD"/>
    <w:rsid w:val="00761E6A"/>
    <w:rsid w:val="00762C67"/>
    <w:rsid w:val="00766A9B"/>
    <w:rsid w:val="00767674"/>
    <w:rsid w:val="0077257A"/>
    <w:rsid w:val="00773CD4"/>
    <w:rsid w:val="007744AD"/>
    <w:rsid w:val="007768BB"/>
    <w:rsid w:val="00781C2C"/>
    <w:rsid w:val="00782C42"/>
    <w:rsid w:val="007A4056"/>
    <w:rsid w:val="007B4F09"/>
    <w:rsid w:val="007C2AA5"/>
    <w:rsid w:val="007E390C"/>
    <w:rsid w:val="007F2081"/>
    <w:rsid w:val="007F5214"/>
    <w:rsid w:val="007F6260"/>
    <w:rsid w:val="00806162"/>
    <w:rsid w:val="00806994"/>
    <w:rsid w:val="008162C9"/>
    <w:rsid w:val="00824E5C"/>
    <w:rsid w:val="00831ECB"/>
    <w:rsid w:val="00842FE9"/>
    <w:rsid w:val="008573C9"/>
    <w:rsid w:val="0086006A"/>
    <w:rsid w:val="00895EBF"/>
    <w:rsid w:val="00896D5D"/>
    <w:rsid w:val="00897801"/>
    <w:rsid w:val="008A4489"/>
    <w:rsid w:val="008A7B74"/>
    <w:rsid w:val="008B48BE"/>
    <w:rsid w:val="008C7E71"/>
    <w:rsid w:val="008F08FA"/>
    <w:rsid w:val="00900D2A"/>
    <w:rsid w:val="00914F34"/>
    <w:rsid w:val="00917E85"/>
    <w:rsid w:val="009247A1"/>
    <w:rsid w:val="00924FD3"/>
    <w:rsid w:val="009274A2"/>
    <w:rsid w:val="00930817"/>
    <w:rsid w:val="009413DE"/>
    <w:rsid w:val="009437AC"/>
    <w:rsid w:val="0095005C"/>
    <w:rsid w:val="00962161"/>
    <w:rsid w:val="009743F9"/>
    <w:rsid w:val="009829EE"/>
    <w:rsid w:val="009A193A"/>
    <w:rsid w:val="009C6B72"/>
    <w:rsid w:val="009D4477"/>
    <w:rsid w:val="009F0023"/>
    <w:rsid w:val="009F3B6F"/>
    <w:rsid w:val="009F6360"/>
    <w:rsid w:val="00A2578D"/>
    <w:rsid w:val="00A3721A"/>
    <w:rsid w:val="00A5260E"/>
    <w:rsid w:val="00A53EAC"/>
    <w:rsid w:val="00A75ACB"/>
    <w:rsid w:val="00A82A8B"/>
    <w:rsid w:val="00A86715"/>
    <w:rsid w:val="00A9544E"/>
    <w:rsid w:val="00A97193"/>
    <w:rsid w:val="00AA18FF"/>
    <w:rsid w:val="00AA4639"/>
    <w:rsid w:val="00AA4B86"/>
    <w:rsid w:val="00AB01A0"/>
    <w:rsid w:val="00AB0550"/>
    <w:rsid w:val="00AC0253"/>
    <w:rsid w:val="00AC4346"/>
    <w:rsid w:val="00AE1592"/>
    <w:rsid w:val="00AF1807"/>
    <w:rsid w:val="00B01084"/>
    <w:rsid w:val="00B0636D"/>
    <w:rsid w:val="00B1586A"/>
    <w:rsid w:val="00B26EA8"/>
    <w:rsid w:val="00B309F4"/>
    <w:rsid w:val="00B3233C"/>
    <w:rsid w:val="00B657F6"/>
    <w:rsid w:val="00B762B0"/>
    <w:rsid w:val="00B8437D"/>
    <w:rsid w:val="00BA4AEA"/>
    <w:rsid w:val="00BC45D6"/>
    <w:rsid w:val="00BD026D"/>
    <w:rsid w:val="00C16830"/>
    <w:rsid w:val="00C2403B"/>
    <w:rsid w:val="00C25E35"/>
    <w:rsid w:val="00C26F08"/>
    <w:rsid w:val="00C32D2D"/>
    <w:rsid w:val="00C61895"/>
    <w:rsid w:val="00C636BC"/>
    <w:rsid w:val="00C6462B"/>
    <w:rsid w:val="00C65CC9"/>
    <w:rsid w:val="00C66D74"/>
    <w:rsid w:val="00C72076"/>
    <w:rsid w:val="00C771E5"/>
    <w:rsid w:val="00C83DA3"/>
    <w:rsid w:val="00C875EF"/>
    <w:rsid w:val="00C94BB2"/>
    <w:rsid w:val="00C97AD1"/>
    <w:rsid w:val="00CA4003"/>
    <w:rsid w:val="00CB3637"/>
    <w:rsid w:val="00CC0C26"/>
    <w:rsid w:val="00CE08BA"/>
    <w:rsid w:val="00CF43F8"/>
    <w:rsid w:val="00CF447D"/>
    <w:rsid w:val="00D029D8"/>
    <w:rsid w:val="00D0383B"/>
    <w:rsid w:val="00D12200"/>
    <w:rsid w:val="00D1367F"/>
    <w:rsid w:val="00D13A93"/>
    <w:rsid w:val="00D567E4"/>
    <w:rsid w:val="00D62296"/>
    <w:rsid w:val="00D73F3E"/>
    <w:rsid w:val="00D9569A"/>
    <w:rsid w:val="00DA3C40"/>
    <w:rsid w:val="00DB08D7"/>
    <w:rsid w:val="00DB43B1"/>
    <w:rsid w:val="00DB79AF"/>
    <w:rsid w:val="00DB7DDC"/>
    <w:rsid w:val="00DD607F"/>
    <w:rsid w:val="00DE7BB7"/>
    <w:rsid w:val="00E05967"/>
    <w:rsid w:val="00E07659"/>
    <w:rsid w:val="00E113EF"/>
    <w:rsid w:val="00E309AB"/>
    <w:rsid w:val="00E31BDC"/>
    <w:rsid w:val="00E4184C"/>
    <w:rsid w:val="00E56834"/>
    <w:rsid w:val="00E64819"/>
    <w:rsid w:val="00E73C09"/>
    <w:rsid w:val="00E751A9"/>
    <w:rsid w:val="00E817DB"/>
    <w:rsid w:val="00E8410E"/>
    <w:rsid w:val="00E85068"/>
    <w:rsid w:val="00E958D3"/>
    <w:rsid w:val="00E97AA0"/>
    <w:rsid w:val="00EA3231"/>
    <w:rsid w:val="00EB06EC"/>
    <w:rsid w:val="00EB25C4"/>
    <w:rsid w:val="00ED2D77"/>
    <w:rsid w:val="00ED52D5"/>
    <w:rsid w:val="00EE64CD"/>
    <w:rsid w:val="00EF27CA"/>
    <w:rsid w:val="00EF717B"/>
    <w:rsid w:val="00F06462"/>
    <w:rsid w:val="00F13D3C"/>
    <w:rsid w:val="00F155DE"/>
    <w:rsid w:val="00F2460B"/>
    <w:rsid w:val="00F26839"/>
    <w:rsid w:val="00F27900"/>
    <w:rsid w:val="00F41E64"/>
    <w:rsid w:val="00F427DF"/>
    <w:rsid w:val="00F532AB"/>
    <w:rsid w:val="00F57C6C"/>
    <w:rsid w:val="00F6368A"/>
    <w:rsid w:val="00F64C0C"/>
    <w:rsid w:val="00F66B9B"/>
    <w:rsid w:val="00F714AE"/>
    <w:rsid w:val="00F737BA"/>
    <w:rsid w:val="00F74BCE"/>
    <w:rsid w:val="00F75C70"/>
    <w:rsid w:val="00F82A43"/>
    <w:rsid w:val="00F87AF4"/>
    <w:rsid w:val="00F917F6"/>
    <w:rsid w:val="00FA5FBA"/>
    <w:rsid w:val="00FB71F4"/>
    <w:rsid w:val="00FC3A4C"/>
    <w:rsid w:val="00FE09D8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1CB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81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81C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73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737B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73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737B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3</cp:revision>
  <dcterms:created xsi:type="dcterms:W3CDTF">2017-04-16T09:02:00Z</dcterms:created>
  <dcterms:modified xsi:type="dcterms:W3CDTF">2017-04-24T23:23:00Z</dcterms:modified>
</cp:coreProperties>
</file>